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CF" w:rsidRDefault="00342DCF" w:rsidP="00342DCF">
      <w:pPr>
        <w:spacing w:after="120" w:line="240" w:lineRule="auto"/>
        <w:jc w:val="center"/>
        <w:rPr>
          <w:rFonts w:ascii="Arial" w:hAnsi="Arial" w:cs="Arial"/>
          <w:b/>
          <w:sz w:val="24"/>
          <w:szCs w:val="24"/>
        </w:rPr>
      </w:pPr>
      <w:bookmarkStart w:id="0" w:name="_GoBack"/>
      <w:bookmarkEnd w:id="0"/>
      <w:r>
        <w:rPr>
          <w:rFonts w:ascii="Arial" w:hAnsi="Arial" w:cs="Arial"/>
          <w:b/>
          <w:sz w:val="24"/>
          <w:szCs w:val="24"/>
        </w:rPr>
        <w:t>Connecticut Stem Cell Research Advisory Committee- Grant Modification Subcommittee</w:t>
      </w:r>
    </w:p>
    <w:p w:rsidR="00342DCF" w:rsidRDefault="00342DCF" w:rsidP="00342DCF">
      <w:pPr>
        <w:spacing w:after="120" w:line="240" w:lineRule="auto"/>
        <w:jc w:val="center"/>
        <w:rPr>
          <w:rFonts w:ascii="Arial" w:hAnsi="Arial" w:cs="Arial"/>
          <w:b/>
          <w:sz w:val="24"/>
          <w:szCs w:val="24"/>
        </w:rPr>
      </w:pPr>
      <w:r>
        <w:rPr>
          <w:rFonts w:ascii="Arial" w:hAnsi="Arial" w:cs="Arial"/>
          <w:b/>
          <w:sz w:val="24"/>
          <w:szCs w:val="24"/>
        </w:rPr>
        <w:t>Minutes-Regular Meeting</w:t>
      </w:r>
    </w:p>
    <w:p w:rsidR="00342DCF" w:rsidRDefault="00342DCF" w:rsidP="00342DCF">
      <w:pPr>
        <w:spacing w:after="120" w:line="240" w:lineRule="auto"/>
        <w:jc w:val="center"/>
        <w:rPr>
          <w:rFonts w:ascii="Arial" w:hAnsi="Arial" w:cs="Arial"/>
          <w:b/>
          <w:sz w:val="24"/>
          <w:szCs w:val="24"/>
        </w:rPr>
      </w:pPr>
      <w:r>
        <w:rPr>
          <w:rFonts w:ascii="Arial" w:hAnsi="Arial" w:cs="Arial"/>
          <w:b/>
          <w:sz w:val="24"/>
          <w:szCs w:val="24"/>
        </w:rPr>
        <w:t>Thursday, September 9, 2010</w:t>
      </w:r>
    </w:p>
    <w:p w:rsidR="00342DCF" w:rsidRDefault="00342DCF" w:rsidP="00342DCF">
      <w:pPr>
        <w:spacing w:after="120" w:line="240" w:lineRule="auto"/>
        <w:jc w:val="center"/>
        <w:rPr>
          <w:rFonts w:ascii="Arial" w:hAnsi="Arial" w:cs="Arial"/>
          <w:b/>
          <w:sz w:val="24"/>
          <w:szCs w:val="24"/>
        </w:rPr>
      </w:pPr>
      <w:r>
        <w:rPr>
          <w:rFonts w:ascii="Arial" w:hAnsi="Arial" w:cs="Arial"/>
          <w:b/>
          <w:sz w:val="24"/>
          <w:szCs w:val="24"/>
        </w:rPr>
        <w:t>8:30 pm</w:t>
      </w:r>
    </w:p>
    <w:p w:rsidR="00342DCF" w:rsidRDefault="00342DCF" w:rsidP="00342DCF">
      <w:pPr>
        <w:spacing w:after="120" w:line="240" w:lineRule="auto"/>
        <w:rPr>
          <w:rFonts w:ascii="Arial" w:hAnsi="Arial" w:cs="Arial"/>
          <w:sz w:val="20"/>
          <w:szCs w:val="20"/>
        </w:rPr>
      </w:pPr>
      <w:r>
        <w:rPr>
          <w:rFonts w:ascii="Arial" w:hAnsi="Arial" w:cs="Arial"/>
          <w:sz w:val="20"/>
          <w:szCs w:val="20"/>
        </w:rPr>
        <w:t>A regular meeting of the Grant Modification Subcommittee (“The Subcommittee”) of the Connecticut Stem Cell Research Advisory Committee was held on Thursday, September 9, 2010, at The Connecticut Department of Public Health, 450 Capitol Ave, Hartford, Connecticut.</w:t>
      </w:r>
    </w:p>
    <w:p w:rsidR="00342DCF" w:rsidRDefault="00342DCF" w:rsidP="00342DCF">
      <w:pPr>
        <w:spacing w:after="120" w:line="240" w:lineRule="auto"/>
        <w:rPr>
          <w:rFonts w:ascii="Arial" w:hAnsi="Arial" w:cs="Arial"/>
          <w:sz w:val="20"/>
          <w:szCs w:val="20"/>
        </w:rPr>
      </w:pPr>
      <w:r>
        <w:rPr>
          <w:rFonts w:ascii="Arial" w:hAnsi="Arial" w:cs="Arial"/>
          <w:b/>
          <w:sz w:val="20"/>
          <w:szCs w:val="20"/>
          <w:u w:val="single"/>
        </w:rPr>
        <w:t>Call to Order:</w:t>
      </w:r>
      <w:r>
        <w:rPr>
          <w:rFonts w:ascii="Arial" w:hAnsi="Arial" w:cs="Arial"/>
          <w:sz w:val="20"/>
          <w:szCs w:val="20"/>
        </w:rPr>
        <w:t xml:space="preserve">  Ms. Sarnecky, noting the presence of a quorum, called the meeting to order at 8:35 a.m.  Members present:  Gerald Fishbone, M.D. (by phone); Ronald Hart, Ph.D. (by phone); Anne Hiskes, Ph.D. (by phone); Richard Dees, Ph.D. (by phone).</w:t>
      </w:r>
    </w:p>
    <w:p w:rsidR="00342DCF" w:rsidRDefault="00342DCF" w:rsidP="00342DCF">
      <w:pPr>
        <w:spacing w:after="120" w:line="240" w:lineRule="auto"/>
        <w:rPr>
          <w:rFonts w:ascii="Arial" w:hAnsi="Arial" w:cs="Arial"/>
          <w:sz w:val="20"/>
          <w:szCs w:val="20"/>
        </w:rPr>
      </w:pPr>
      <w:r>
        <w:rPr>
          <w:rFonts w:ascii="Arial" w:hAnsi="Arial" w:cs="Arial"/>
          <w:b/>
          <w:sz w:val="20"/>
          <w:szCs w:val="20"/>
          <w:u w:val="single"/>
        </w:rPr>
        <w:t>Other attendees:</w:t>
      </w:r>
      <w:r>
        <w:rPr>
          <w:rFonts w:ascii="Arial" w:hAnsi="Arial" w:cs="Arial"/>
          <w:sz w:val="20"/>
          <w:szCs w:val="20"/>
        </w:rPr>
        <w:t xml:space="preserve"> Chelsey Sarnecky (CI)</w:t>
      </w:r>
    </w:p>
    <w:p w:rsidR="00342DCF" w:rsidRDefault="00342DCF" w:rsidP="00342DCF">
      <w:pPr>
        <w:spacing w:after="120" w:line="240" w:lineRule="auto"/>
        <w:rPr>
          <w:rFonts w:ascii="Arial" w:hAnsi="Arial" w:cs="Arial"/>
          <w:b/>
          <w:sz w:val="20"/>
          <w:szCs w:val="20"/>
          <w:u w:val="single"/>
        </w:rPr>
      </w:pPr>
      <w:r>
        <w:rPr>
          <w:rFonts w:ascii="Arial" w:hAnsi="Arial" w:cs="Arial"/>
          <w:b/>
          <w:sz w:val="20"/>
          <w:szCs w:val="20"/>
          <w:u w:val="single"/>
        </w:rPr>
        <w:t xml:space="preserve">Opening Remarks </w:t>
      </w:r>
    </w:p>
    <w:p w:rsidR="00342DCF" w:rsidRDefault="00342DCF" w:rsidP="00342DCF">
      <w:pPr>
        <w:spacing w:after="120" w:line="240" w:lineRule="auto"/>
        <w:rPr>
          <w:rFonts w:ascii="Arial" w:hAnsi="Arial" w:cs="Arial"/>
          <w:sz w:val="20"/>
          <w:szCs w:val="20"/>
        </w:rPr>
      </w:pPr>
      <w:r>
        <w:rPr>
          <w:rFonts w:ascii="Arial" w:hAnsi="Arial" w:cs="Arial"/>
          <w:sz w:val="20"/>
          <w:szCs w:val="20"/>
        </w:rPr>
        <w:t>There were no opening remarks.</w:t>
      </w:r>
    </w:p>
    <w:p w:rsidR="00342DCF" w:rsidRDefault="00342DCF" w:rsidP="00342DCF">
      <w:pPr>
        <w:spacing w:after="120" w:line="240" w:lineRule="auto"/>
        <w:rPr>
          <w:rFonts w:ascii="Arial" w:hAnsi="Arial" w:cs="Arial"/>
          <w:b/>
          <w:sz w:val="20"/>
          <w:szCs w:val="20"/>
          <w:u w:val="single"/>
        </w:rPr>
      </w:pPr>
      <w:r>
        <w:rPr>
          <w:rFonts w:ascii="Arial" w:hAnsi="Arial" w:cs="Arial"/>
          <w:b/>
          <w:sz w:val="20"/>
          <w:szCs w:val="20"/>
          <w:u w:val="single"/>
        </w:rPr>
        <w:t>Approval of minutes from March 25, 2010 Meeting</w:t>
      </w:r>
    </w:p>
    <w:p w:rsidR="00342DCF" w:rsidRDefault="00342DCF" w:rsidP="00342DCF">
      <w:pPr>
        <w:spacing w:after="120" w:line="240" w:lineRule="auto"/>
        <w:rPr>
          <w:rFonts w:ascii="Arial" w:hAnsi="Arial" w:cs="Arial"/>
          <w:sz w:val="20"/>
          <w:szCs w:val="20"/>
        </w:rPr>
      </w:pPr>
      <w:r>
        <w:rPr>
          <w:rFonts w:ascii="Arial" w:hAnsi="Arial" w:cs="Arial"/>
          <w:sz w:val="20"/>
          <w:szCs w:val="20"/>
        </w:rPr>
        <w:t>There were no changes and no discussion.</w:t>
      </w:r>
    </w:p>
    <w:p w:rsidR="00342DCF" w:rsidRPr="00342DCF" w:rsidRDefault="00342DCF" w:rsidP="00342DCF">
      <w:pPr>
        <w:spacing w:after="120" w:line="240" w:lineRule="auto"/>
        <w:ind w:left="1440"/>
        <w:rPr>
          <w:rFonts w:ascii="Arial" w:hAnsi="Arial" w:cs="Arial"/>
          <w:sz w:val="20"/>
          <w:szCs w:val="20"/>
        </w:rPr>
      </w:pPr>
      <w:r>
        <w:rPr>
          <w:rFonts w:ascii="Arial" w:hAnsi="Arial" w:cs="Arial"/>
          <w:b/>
          <w:sz w:val="20"/>
          <w:szCs w:val="20"/>
        </w:rPr>
        <w:t>MOTION</w:t>
      </w:r>
      <w:r>
        <w:rPr>
          <w:rFonts w:ascii="Arial" w:hAnsi="Arial" w:cs="Arial"/>
          <w:sz w:val="20"/>
          <w:szCs w:val="20"/>
        </w:rPr>
        <w:t>: Upon a motion made by Dr. Fishbone, seconded by Dr. Hiskes, the subcommittee voted unanimously in favor of approving the minutes from the March 25, 2010 Grant Modification Subcommittee meeting.</w:t>
      </w:r>
    </w:p>
    <w:p w:rsidR="00342DCF" w:rsidRDefault="00342DCF" w:rsidP="00342DCF">
      <w:pPr>
        <w:spacing w:after="120" w:line="240" w:lineRule="auto"/>
        <w:rPr>
          <w:rFonts w:ascii="Arial" w:hAnsi="Arial" w:cs="Arial"/>
          <w:b/>
          <w:sz w:val="20"/>
          <w:szCs w:val="20"/>
          <w:u w:val="single"/>
        </w:rPr>
      </w:pPr>
      <w:r>
        <w:rPr>
          <w:rFonts w:ascii="Arial" w:hAnsi="Arial" w:cs="Arial"/>
          <w:b/>
          <w:sz w:val="20"/>
          <w:szCs w:val="20"/>
          <w:u w:val="single"/>
        </w:rPr>
        <w:t>08SCCYSME005- Redmond</w:t>
      </w:r>
    </w:p>
    <w:p w:rsidR="00342DCF" w:rsidRDefault="00342DCF" w:rsidP="00342DCF">
      <w:pPr>
        <w:spacing w:after="120" w:line="240" w:lineRule="auto"/>
        <w:rPr>
          <w:rFonts w:ascii="Arial" w:hAnsi="Arial" w:cs="Arial"/>
          <w:sz w:val="20"/>
          <w:szCs w:val="20"/>
        </w:rPr>
      </w:pPr>
      <w:r>
        <w:rPr>
          <w:rFonts w:ascii="Arial" w:hAnsi="Arial" w:cs="Arial"/>
          <w:sz w:val="20"/>
          <w:szCs w:val="20"/>
        </w:rPr>
        <w:t xml:space="preserve">Ms. Sarnecky discussed the request from the principal investigator (“PI”), Dr. Redmond, and co-PI, Dr. Elsworth, for a reduction if effort of </w:t>
      </w:r>
      <w:proofErr w:type="gramStart"/>
      <w:r>
        <w:rPr>
          <w:rFonts w:ascii="Arial" w:hAnsi="Arial" w:cs="Arial"/>
          <w:sz w:val="20"/>
          <w:szCs w:val="20"/>
        </w:rPr>
        <w:t>the co-PI</w:t>
      </w:r>
      <w:proofErr w:type="gramEnd"/>
      <w:r>
        <w:rPr>
          <w:rFonts w:ascii="Arial" w:hAnsi="Arial" w:cs="Arial"/>
          <w:sz w:val="20"/>
          <w:szCs w:val="20"/>
        </w:rPr>
        <w:t>.  The reduction of effort that was requested amounted to about 0.91 calendar months of Dr. Elsworth’s time (24% reduction).  The committee determined that this is a very small reduction in effort and have all the confidence that it won’t negatively impact the performance or progress of the project.  There was no further discussion.</w:t>
      </w:r>
    </w:p>
    <w:p w:rsidR="00342DCF" w:rsidRDefault="00342DCF" w:rsidP="00342DCF">
      <w:pPr>
        <w:spacing w:after="120" w:line="240" w:lineRule="auto"/>
        <w:ind w:left="1440" w:right="1440"/>
        <w:rPr>
          <w:rFonts w:ascii="Arial" w:hAnsi="Arial" w:cs="Arial"/>
          <w:sz w:val="20"/>
          <w:szCs w:val="20"/>
        </w:rPr>
      </w:pPr>
      <w:r>
        <w:rPr>
          <w:rFonts w:ascii="Arial" w:hAnsi="Arial" w:cs="Arial"/>
          <w:b/>
          <w:sz w:val="20"/>
          <w:szCs w:val="20"/>
        </w:rPr>
        <w:t>MOTION</w:t>
      </w:r>
      <w:r>
        <w:rPr>
          <w:rFonts w:ascii="Arial" w:hAnsi="Arial" w:cs="Arial"/>
          <w:sz w:val="20"/>
          <w:szCs w:val="20"/>
        </w:rPr>
        <w:t>: Upon a motion made by Dr. Hart, seconded by Dr. Hiskes, the subcommittee voted unanimously in favor of approving the request to reduce Dr. Elsworth’s effort by 0.91 calendar months.</w:t>
      </w:r>
    </w:p>
    <w:p w:rsidR="00342DCF" w:rsidRDefault="00342DCF" w:rsidP="00342DCF">
      <w:pPr>
        <w:spacing w:after="120" w:line="240" w:lineRule="auto"/>
        <w:rPr>
          <w:rFonts w:ascii="Arial" w:hAnsi="Arial" w:cs="Arial"/>
          <w:b/>
          <w:sz w:val="20"/>
          <w:szCs w:val="20"/>
          <w:u w:val="single"/>
        </w:rPr>
      </w:pPr>
      <w:r>
        <w:rPr>
          <w:rFonts w:ascii="Arial" w:hAnsi="Arial" w:cs="Arial"/>
          <w:b/>
          <w:sz w:val="20"/>
          <w:szCs w:val="20"/>
          <w:u w:val="single"/>
        </w:rPr>
        <w:t>Other Business</w:t>
      </w:r>
    </w:p>
    <w:p w:rsidR="00342DCF" w:rsidRPr="001C50BE" w:rsidRDefault="00342DCF" w:rsidP="00342DCF">
      <w:pPr>
        <w:spacing w:after="120" w:line="240" w:lineRule="auto"/>
        <w:rPr>
          <w:rFonts w:ascii="Arial" w:hAnsi="Arial" w:cs="Arial"/>
          <w:sz w:val="20"/>
          <w:szCs w:val="20"/>
        </w:rPr>
      </w:pPr>
      <w:r>
        <w:rPr>
          <w:rFonts w:ascii="Arial" w:hAnsi="Arial" w:cs="Arial"/>
          <w:sz w:val="20"/>
          <w:szCs w:val="20"/>
        </w:rPr>
        <w:t>There was no other business</w:t>
      </w:r>
    </w:p>
    <w:p w:rsidR="00342DCF" w:rsidRDefault="00342DCF" w:rsidP="00342DCF">
      <w:pPr>
        <w:spacing w:after="120" w:line="240" w:lineRule="auto"/>
        <w:rPr>
          <w:rFonts w:ascii="Arial" w:hAnsi="Arial" w:cs="Arial"/>
          <w:b/>
          <w:sz w:val="20"/>
          <w:szCs w:val="20"/>
          <w:u w:val="single"/>
        </w:rPr>
      </w:pPr>
      <w:r>
        <w:rPr>
          <w:rFonts w:ascii="Arial" w:hAnsi="Arial" w:cs="Arial"/>
          <w:b/>
          <w:sz w:val="20"/>
          <w:szCs w:val="20"/>
          <w:u w:val="single"/>
        </w:rPr>
        <w:t>Public Comment</w:t>
      </w:r>
    </w:p>
    <w:p w:rsidR="00342DCF" w:rsidRPr="00342DCF" w:rsidRDefault="00342DCF" w:rsidP="00342DCF">
      <w:r>
        <w:rPr>
          <w:rFonts w:ascii="Arial" w:hAnsi="Arial" w:cs="Arial"/>
          <w:sz w:val="20"/>
          <w:szCs w:val="20"/>
        </w:rPr>
        <w:t>Dr. Hart made an announcement about a Stem Cell Symposium that he is planning in New Jersey for September 29</w:t>
      </w:r>
      <w:r w:rsidRPr="00342DCF">
        <w:rPr>
          <w:rFonts w:ascii="Arial" w:hAnsi="Arial" w:cs="Arial"/>
          <w:sz w:val="20"/>
          <w:szCs w:val="20"/>
          <w:vertAlign w:val="superscript"/>
        </w:rPr>
        <w:t>th</w:t>
      </w:r>
      <w:r>
        <w:rPr>
          <w:rFonts w:ascii="Arial" w:hAnsi="Arial" w:cs="Arial"/>
          <w:sz w:val="20"/>
          <w:szCs w:val="20"/>
        </w:rPr>
        <w:t xml:space="preserve">.  He mentioned that there are several posters and one invited speaker from the University of Connecticut.  The </w:t>
      </w:r>
      <w:r w:rsidRPr="00342DCF">
        <w:rPr>
          <w:rFonts w:ascii="Arial" w:hAnsi="Arial" w:cs="Arial"/>
          <w:sz w:val="20"/>
          <w:szCs w:val="20"/>
        </w:rPr>
        <w:t>keynote speaker is Marius Wernig of Stanford, who recently published the reprogramming of skin cells directly into neurons (without going through an iPS stage).</w:t>
      </w:r>
    </w:p>
    <w:p w:rsidR="00342DCF" w:rsidRDefault="00342DCF" w:rsidP="00342DCF">
      <w:pPr>
        <w:spacing w:after="120" w:line="240" w:lineRule="auto"/>
        <w:rPr>
          <w:rFonts w:ascii="Arial" w:hAnsi="Arial" w:cs="Arial"/>
          <w:sz w:val="20"/>
          <w:szCs w:val="20"/>
        </w:rPr>
      </w:pPr>
      <w:r>
        <w:rPr>
          <w:rFonts w:ascii="Arial" w:hAnsi="Arial" w:cs="Arial"/>
          <w:b/>
          <w:sz w:val="20"/>
          <w:szCs w:val="20"/>
        </w:rPr>
        <w:t>Adjournment</w:t>
      </w:r>
      <w:r>
        <w:rPr>
          <w:rFonts w:ascii="Arial" w:hAnsi="Arial" w:cs="Arial"/>
          <w:sz w:val="20"/>
          <w:szCs w:val="20"/>
        </w:rPr>
        <w:t>:</w:t>
      </w:r>
    </w:p>
    <w:p w:rsidR="00342DCF" w:rsidRDefault="00342DCF" w:rsidP="00342DCF">
      <w:pPr>
        <w:spacing w:after="120" w:line="240" w:lineRule="auto"/>
        <w:ind w:left="1440" w:right="1440"/>
        <w:rPr>
          <w:rFonts w:ascii="Arial" w:hAnsi="Arial" w:cs="Arial"/>
          <w:sz w:val="20"/>
          <w:szCs w:val="20"/>
        </w:rPr>
      </w:pPr>
      <w:r>
        <w:rPr>
          <w:rFonts w:ascii="Arial" w:hAnsi="Arial" w:cs="Arial"/>
          <w:b/>
          <w:sz w:val="20"/>
          <w:szCs w:val="20"/>
        </w:rPr>
        <w:t>MOTION:</w:t>
      </w:r>
      <w:r>
        <w:rPr>
          <w:rFonts w:ascii="Arial" w:hAnsi="Arial" w:cs="Arial"/>
          <w:sz w:val="20"/>
          <w:szCs w:val="20"/>
        </w:rPr>
        <w:t xml:space="preserve"> Upon a motion made by Dr. Hiskes, seconded by Dr. Dees, the Grants Modification Subcommittee members voted unanimously in favor of adjourning the meeting at 8:45 am.</w:t>
      </w:r>
    </w:p>
    <w:p w:rsidR="00342DCF" w:rsidRDefault="00342DCF" w:rsidP="00342DCF">
      <w:pPr>
        <w:spacing w:after="120" w:line="240" w:lineRule="auto"/>
        <w:rPr>
          <w:rFonts w:ascii="Arial" w:hAnsi="Arial" w:cs="Arial"/>
          <w:sz w:val="20"/>
          <w:szCs w:val="20"/>
        </w:rPr>
      </w:pPr>
    </w:p>
    <w:p w:rsidR="00342DCF" w:rsidRPr="003441B3" w:rsidRDefault="00342DCF" w:rsidP="00342DCF">
      <w:pPr>
        <w:spacing w:after="120" w:line="240" w:lineRule="auto"/>
        <w:rPr>
          <w:rFonts w:ascii="Arial" w:hAnsi="Arial" w:cs="Arial"/>
          <w:sz w:val="24"/>
          <w:szCs w:val="24"/>
        </w:rPr>
      </w:pPr>
    </w:p>
    <w:p w:rsidR="0099105A" w:rsidRPr="003441B3" w:rsidRDefault="0099105A" w:rsidP="00B11A26">
      <w:pPr>
        <w:spacing w:after="120" w:line="240" w:lineRule="auto"/>
        <w:rPr>
          <w:rFonts w:ascii="Arial" w:hAnsi="Arial" w:cs="Arial"/>
          <w:sz w:val="24"/>
          <w:szCs w:val="24"/>
        </w:rPr>
      </w:pPr>
    </w:p>
    <w:sectPr w:rsidR="0099105A" w:rsidRPr="003441B3" w:rsidSect="00A62F9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D89" w:rsidRDefault="008B2D89" w:rsidP="00342DCF">
      <w:pPr>
        <w:spacing w:after="0" w:line="240" w:lineRule="auto"/>
      </w:pPr>
      <w:r>
        <w:separator/>
      </w:r>
    </w:p>
  </w:endnote>
  <w:endnote w:type="continuationSeparator" w:id="0">
    <w:p w:rsidR="008B2D89" w:rsidRDefault="008B2D89" w:rsidP="0034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96" w:rsidRDefault="008B2D89">
    <w:pPr>
      <w:pStyle w:val="Footer"/>
    </w:pPr>
    <w:r>
      <w:rPr>
        <w:noProof/>
        <w:lang w:eastAsia="zh-TW"/>
      </w:rPr>
      <w:pict>
        <v:rect id="_x0000_s2054" style="position:absolute;margin-left:0;margin-top:0;width:468pt;height:58.3pt;z-index:251663360;mso-width-percent:1000;mso-height-percent:810;mso-position-horizontal:center;mso-position-horizontal-relative:margin;mso-position-vertical:bottom;mso-position-vertical-relative:page;mso-width-percent:1000;mso-height-percent:810;mso-width-relative:margin;mso-height-relative:bottom-margin-area" o:allowincell="f" filled="f" stroked="f">
          <v:textbox inset=",0">
            <w:txbxContent>
              <w:sdt>
                <w:sdtPr>
                  <w:alias w:val="Date"/>
                  <w:id w:val="77460930"/>
                  <w:placeholder>
                    <w:docPart w:val="9A695F88169C4EB894057EF848E0685D"/>
                  </w:placeholder>
                  <w:dataBinding w:prefixMappings="xmlns:ns0='http://schemas.microsoft.com/office/2006/coverPageProps'" w:xpath="/ns0:CoverPageProperties[1]/ns0:PublishDate[1]" w:storeItemID="{55AF091B-3C7A-41E3-B477-F2FDAA23CFDA}"/>
                  <w:date w:fullDate="2010-09-09T00:00:00Z">
                    <w:dateFormat w:val="MMMM d, yyyy"/>
                    <w:lid w:val="en-US"/>
                    <w:storeMappedDataAs w:val="dateTime"/>
                    <w:calendar w:val="gregorian"/>
                  </w:date>
                </w:sdtPr>
                <w:sdtEndPr/>
                <w:sdtContent>
                  <w:p w:rsidR="00342DCF" w:rsidRDefault="00342DCF">
                    <w:r>
                      <w:t>September 9, 2010</w:t>
                    </w:r>
                  </w:p>
                </w:sdtContent>
              </w:sdt>
            </w:txbxContent>
          </v:textbox>
          <w10:wrap anchorx="margin" anchory="page"/>
        </v:rect>
      </w:pict>
    </w:r>
    <w:r>
      <w:rPr>
        <w:noProof/>
        <w:lang w:eastAsia="zh-TW"/>
      </w:rPr>
      <w:pict>
        <v:group id="_x0000_s2050" style="position:absolute;margin-left:-739.3pt;margin-top:0;width:6pt;height:55.35pt;z-index:251662336;mso-height-percent:780;mso-position-horizontal:right;mso-position-horizontal-relative:left-margin-area;mso-position-vertical:bottom;mso-position-vertical-relative:page;mso-height-percent:780;mso-height-relative:bottom-margin-area" coordorigin="2820,4935" coordsize="120,1320">
          <v:shapetype id="_x0000_t32" coordsize="21600,21600" o:spt="32" o:oned="t" path="m,l21600,21600e" filled="f">
            <v:path arrowok="t" fillok="f" o:connecttype="none"/>
            <o:lock v:ext="edit" shapetype="t"/>
          </v:shapetype>
          <v:shape id="_x0000_s2051" type="#_x0000_t32" style="position:absolute;left:2820;top:4935;width:0;height:1320" o:connectortype="straight" strokecolor="#4f81bd [3204]"/>
          <v:shape id="_x0000_s2052" type="#_x0000_t32" style="position:absolute;left:2880;top:4935;width:0;height:1320" o:connectortype="straight" strokecolor="#4f81bd [3204]"/>
          <v:shape id="_x0000_s2053" type="#_x0000_t32" style="position:absolute;left:2940;top:4935;width:0;height:1320" o:connectortype="straight" strokecolor="#4f81bd [3204]"/>
          <w10:wrap anchorx="margin"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D89" w:rsidRDefault="008B2D89" w:rsidP="00342DCF">
      <w:pPr>
        <w:spacing w:after="0" w:line="240" w:lineRule="auto"/>
      </w:pPr>
      <w:r>
        <w:separator/>
      </w:r>
    </w:p>
  </w:footnote>
  <w:footnote w:type="continuationSeparator" w:id="0">
    <w:p w:rsidR="008B2D89" w:rsidRDefault="008B2D89" w:rsidP="00342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96" w:rsidRDefault="008B2D89">
    <w:pPr>
      <w:pStyle w:val="Header"/>
      <w:jc w:val="center"/>
      <w:rPr>
        <w:b/>
      </w:rPr>
    </w:pPr>
  </w:p>
  <w:p w:rsidR="00A62F96" w:rsidRDefault="008B2D8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5"/>
    <o:shapelayout v:ext="edit">
      <o:idmap v:ext="edit" data="2"/>
      <o:rules v:ext="edit">
        <o:r id="V:Rule1" type="connector" idref="#_x0000_s2053"/>
        <o:r id="V:Rule2" type="connector" idref="#_x0000_s2051"/>
        <o:r id="V:Rule3"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342DCF"/>
    <w:rsid w:val="00224E54"/>
    <w:rsid w:val="00342DCF"/>
    <w:rsid w:val="003441B3"/>
    <w:rsid w:val="00357BA4"/>
    <w:rsid w:val="00375F5D"/>
    <w:rsid w:val="003F35EC"/>
    <w:rsid w:val="003F69B6"/>
    <w:rsid w:val="00400292"/>
    <w:rsid w:val="0041507E"/>
    <w:rsid w:val="008B2D89"/>
    <w:rsid w:val="008F2F84"/>
    <w:rsid w:val="0099105A"/>
    <w:rsid w:val="00B11A26"/>
    <w:rsid w:val="00C9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D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342DCF"/>
    <w:pPr>
      <w:tabs>
        <w:tab w:val="center" w:pos="4680"/>
        <w:tab w:val="right" w:pos="9360"/>
      </w:tabs>
      <w:spacing w:after="0" w:line="240" w:lineRule="auto"/>
    </w:pPr>
  </w:style>
  <w:style w:type="character" w:customStyle="1" w:styleId="HeaderChar">
    <w:name w:val="Header Char"/>
    <w:basedOn w:val="DefaultParagraphFont"/>
    <w:link w:val="Header"/>
    <w:semiHidden/>
    <w:rsid w:val="00342DCF"/>
    <w:rPr>
      <w:rFonts w:ascii="Calibri" w:eastAsia="Calibri" w:hAnsi="Calibri" w:cs="Times New Roman"/>
    </w:rPr>
  </w:style>
  <w:style w:type="paragraph" w:styleId="Footer">
    <w:name w:val="footer"/>
    <w:basedOn w:val="Normal"/>
    <w:link w:val="FooterChar"/>
    <w:semiHidden/>
    <w:unhideWhenUsed/>
    <w:rsid w:val="00342DCF"/>
    <w:pPr>
      <w:tabs>
        <w:tab w:val="center" w:pos="4680"/>
        <w:tab w:val="right" w:pos="9360"/>
      </w:tabs>
      <w:spacing w:after="0" w:line="240" w:lineRule="auto"/>
    </w:pPr>
  </w:style>
  <w:style w:type="character" w:customStyle="1" w:styleId="FooterChar">
    <w:name w:val="Footer Char"/>
    <w:basedOn w:val="DefaultParagraphFont"/>
    <w:link w:val="Footer"/>
    <w:semiHidden/>
    <w:rsid w:val="00342DCF"/>
    <w:rPr>
      <w:rFonts w:ascii="Calibri" w:eastAsia="Calibri" w:hAnsi="Calibri" w:cs="Times New Roman"/>
    </w:rPr>
  </w:style>
  <w:style w:type="paragraph" w:styleId="NoSpacing">
    <w:name w:val="No Spacing"/>
    <w:qFormat/>
    <w:rsid w:val="00342DCF"/>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342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DC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0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695F88169C4EB894057EF848E0685D"/>
        <w:category>
          <w:name w:val="General"/>
          <w:gallery w:val="placeholder"/>
        </w:category>
        <w:types>
          <w:type w:val="bbPlcHdr"/>
        </w:types>
        <w:behaviors>
          <w:behavior w:val="content"/>
        </w:behaviors>
        <w:guid w:val="{8446DEB0-A207-40A8-B27D-8318857B99F1}"/>
      </w:docPartPr>
      <w:docPartBody>
        <w:p w:rsidR="001308EF" w:rsidRDefault="0002669D" w:rsidP="0002669D">
          <w:pPr>
            <w:pStyle w:val="9A695F88169C4EB894057EF848E0685D"/>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2669D"/>
    <w:rsid w:val="0002669D"/>
    <w:rsid w:val="001308EF"/>
    <w:rsid w:val="0025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695F88169C4EB894057EF848E0685D">
    <w:name w:val="9A695F88169C4EB894057EF848E0685D"/>
    <w:rsid w:val="000266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0E2267-4138-450E-831B-9504D32D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Connecticut Innovations, Inc.</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csarnecky</dc:creator>
  <cp:keywords/>
  <dc:description/>
  <cp:lastModifiedBy>Horn, Marianne</cp:lastModifiedBy>
  <cp:revision>2</cp:revision>
  <dcterms:created xsi:type="dcterms:W3CDTF">2011-04-21T20:58:00Z</dcterms:created>
  <dcterms:modified xsi:type="dcterms:W3CDTF">2011-04-21T20:58:00Z</dcterms:modified>
</cp:coreProperties>
</file>